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806CC" w:rsidTr="00912B8B">
        <w:trPr>
          <w:trHeight w:val="142"/>
        </w:trPr>
        <w:tc>
          <w:tcPr>
            <w:tcW w:w="9889" w:type="dxa"/>
            <w:hideMark/>
          </w:tcPr>
          <w:tbl>
            <w:tblPr>
              <w:tblStyle w:val="a5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806CC" w:rsidTr="00912B8B">
              <w:tc>
                <w:tcPr>
                  <w:tcW w:w="4644" w:type="dxa"/>
                </w:tcPr>
                <w:p w:rsidR="000806CC" w:rsidRPr="009B5DE2" w:rsidRDefault="000806CC" w:rsidP="00912B8B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4A552451" wp14:editId="3F5F0B59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806CC" w:rsidRPr="009B5DE2" w:rsidRDefault="000806CC" w:rsidP="00912B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806CC" w:rsidRPr="009B5DE2" w:rsidRDefault="000806CC" w:rsidP="00912B8B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4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806CC" w:rsidRPr="0096473F" w:rsidRDefault="000806CC" w:rsidP="000806CC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806CC" w:rsidRPr="0096473F" w:rsidRDefault="000806CC" w:rsidP="00912B8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806CC" w:rsidRPr="00700926" w:rsidRDefault="000806CC" w:rsidP="00912B8B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806CC" w:rsidRPr="00700926" w:rsidRDefault="000806CC" w:rsidP="00912B8B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806CC" w:rsidRPr="00700926" w:rsidRDefault="000806CC" w:rsidP="00912B8B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06CC" w:rsidRPr="00700926" w:rsidRDefault="000806CC" w:rsidP="00912B8B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806CC" w:rsidRDefault="000806CC" w:rsidP="00912B8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4286" w:rsidRDefault="00554286" w:rsidP="0055428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395168" w:rsidRPr="00395168" w:rsidRDefault="00395168" w:rsidP="00D913EF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</w:rPr>
      </w:pPr>
      <w:r w:rsidRPr="00DF0DBC">
        <w:rPr>
          <w:b/>
          <w:bCs/>
        </w:rPr>
        <w:t>Ч</w:t>
      </w:r>
      <w:r w:rsidRPr="00395168">
        <w:rPr>
          <w:b/>
          <w:bCs/>
        </w:rPr>
        <w:t>то нужно учитывать потребителю при покупке строительных материалов</w:t>
      </w:r>
    </w:p>
    <w:p w:rsidR="00395168" w:rsidRPr="00395168" w:rsidRDefault="00395168" w:rsidP="00D913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</w:p>
    <w:bookmarkEnd w:id="0"/>
    <w:p w:rsid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преддверии строительного сезона напоминае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м</w:t>
      </w: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потребителям ряд особенностей, которые нужно учитывать при покупке строительных материалов.</w:t>
      </w:r>
    </w:p>
    <w:p w:rsid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покупке стройматериалов внимательно ознакомьтесь с товаром. Продавец обязан предоставить потребителю полную информацию о товаре. Она должна содержать сведения о материале, отделке, марке, типе, размере, сорте и других основных показателях, характеризующих данный товар.</w:t>
      </w:r>
    </w:p>
    <w:p w:rsid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Если товар уже приобретен и оказалось, что он некачественный, потребитель вправе:</w:t>
      </w:r>
    </w:p>
    <w:p w:rsid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</w:t>
      </w: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потребовать замены на товар этой же марки (этой же модели и (или) артикула);</w:t>
      </w:r>
    </w:p>
    <w:p w:rsid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потребовать замены на такой же товар другой марки или модели с соответствующим перерасчетом покупной цены;</w:t>
      </w:r>
    </w:p>
    <w:p w:rsid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потребовать соразмерного уменьшения стоимости;</w:t>
      </w:r>
    </w:p>
    <w:p w:rsid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потребовать безвозмездного устранения недостатков товара или возмещения расходов на их исправление;</w:t>
      </w:r>
    </w:p>
    <w:p w:rsid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отказаться от исполнения договора купли-продажи и потребовать возврата средств.</w:t>
      </w:r>
    </w:p>
    <w:p w:rsidR="008F0430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Товар с недостатками возвращается за счет продавца. Потребитель также вправе требовать полного возмещения убытков, причиненных вследствие продажи некачественного товара.</w:t>
      </w:r>
    </w:p>
    <w:p w:rsidR="008F0430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Если стройматериалы не подошли потребителю по каким-то характеристикам, но не являются некачественными, он может вернуть их продавцу в течение 14 дней.</w:t>
      </w:r>
    </w:p>
    <w:p w:rsidR="008F0430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течение 7 дней - при покупке товара через интернет после его получения (если информация о порядке и сроках возврата товара надлежащего качества не была предоставлена в письменной форме в момент доставки товара — в течение 3 месяцев с момента передачи товара).</w:t>
      </w:r>
    </w:p>
    <w:p w:rsidR="004421AB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Возврат товара возможен, если:</w:t>
      </w:r>
    </w:p>
    <w:p w:rsidR="004421AB" w:rsidRDefault="004421AB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="00395168"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товар не был в употреблении;</w:t>
      </w:r>
    </w:p>
    <w:p w:rsidR="004421AB" w:rsidRDefault="004421AB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="00395168"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сохранен его товарный вид, потребительские свойства и фабричные ярлыки;</w:t>
      </w:r>
    </w:p>
    <w:p w:rsidR="008F0430" w:rsidRDefault="004421AB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="00395168"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имеется документ, подтверждающий оплату (при его отсутствии есть возможность ссылаться на свидетельские показания).</w:t>
      </w:r>
    </w:p>
    <w:p w:rsidR="008F0430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</w:t>
      </w:r>
      <w:proofErr w:type="gramStart"/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Не подлежат возврату </w:t>
      </w:r>
      <w:r w:rsidR="004C3A52" w:rsidRPr="004C3A5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кабельная продукция (провода, шнуры, кабели), строительные и отделочные материалы (линолеум, пленка, ковровые покрытия и др.) и</w:t>
      </w:r>
      <w:proofErr w:type="gramEnd"/>
      <w:r w:rsidR="004C3A52" w:rsidRPr="004C3A5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</w:t>
      </w:r>
      <w:r w:rsidR="004C3A52" w:rsidRPr="004C3A5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lastRenderedPageBreak/>
        <w:t>другие товары, цена которых определяется за единицу длины</w:t>
      </w: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если они надлежащего качества.</w:t>
      </w:r>
    </w:p>
    <w:p w:rsidR="008F0430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случае нарушений сроков поставки потребитель по своему выбору вправе потребовать:</w:t>
      </w:r>
    </w:p>
    <w:p w:rsidR="00DF0DBC" w:rsidRDefault="008F0430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="00395168"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передачи оплаченного товара в другой установленный им срок;</w:t>
      </w:r>
    </w:p>
    <w:p w:rsidR="00DF0DBC" w:rsidRDefault="00DF0DBC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="00395168"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возврата суммы предварительной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оплаты недоставленного товара;</w:t>
      </w:r>
    </w:p>
    <w:p w:rsidR="00DF0DBC" w:rsidRDefault="00DF0DBC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r w:rsidR="00395168"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возмещения убытков, причиненных 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из-за нарушения срока доставки.</w:t>
      </w:r>
    </w:p>
    <w:p w:rsidR="00395168" w:rsidRPr="00395168" w:rsidRDefault="00395168" w:rsidP="00D913E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9516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Продавец уплачивает неустойку за каждый день просрочки в размере 0,5% от суммы предварительной оплаты товара.</w:t>
      </w:r>
    </w:p>
    <w:p w:rsidR="006021E5" w:rsidRPr="00395168" w:rsidRDefault="006021E5" w:rsidP="0039516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sectPr w:rsidR="006021E5" w:rsidRPr="0039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433"/>
    <w:multiLevelType w:val="multilevel"/>
    <w:tmpl w:val="DA26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31"/>
    <w:rsid w:val="000806CC"/>
    <w:rsid w:val="001F0D31"/>
    <w:rsid w:val="00395168"/>
    <w:rsid w:val="004421AB"/>
    <w:rsid w:val="004C3A52"/>
    <w:rsid w:val="004C6711"/>
    <w:rsid w:val="00554286"/>
    <w:rsid w:val="006021E5"/>
    <w:rsid w:val="006E5B1F"/>
    <w:rsid w:val="007D644D"/>
    <w:rsid w:val="008376CC"/>
    <w:rsid w:val="008F0430"/>
    <w:rsid w:val="00D913EF"/>
    <w:rsid w:val="00DF0DBC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1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0D31"/>
    <w:rPr>
      <w:b/>
      <w:bCs/>
    </w:rPr>
  </w:style>
  <w:style w:type="character" w:styleId="a4">
    <w:name w:val="Hyperlink"/>
    <w:basedOn w:val="a0"/>
    <w:uiPriority w:val="99"/>
    <w:unhideWhenUsed/>
    <w:rsid w:val="000806CC"/>
    <w:rPr>
      <w:color w:val="0000FF"/>
      <w:u w:val="single"/>
    </w:rPr>
  </w:style>
  <w:style w:type="paragraph" w:customStyle="1" w:styleId="11">
    <w:name w:val="Без интервала1"/>
    <w:rsid w:val="00080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80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6C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5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39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1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0D31"/>
    <w:rPr>
      <w:b/>
      <w:bCs/>
    </w:rPr>
  </w:style>
  <w:style w:type="character" w:styleId="a4">
    <w:name w:val="Hyperlink"/>
    <w:basedOn w:val="a0"/>
    <w:uiPriority w:val="99"/>
    <w:unhideWhenUsed/>
    <w:rsid w:val="000806CC"/>
    <w:rPr>
      <w:color w:val="0000FF"/>
      <w:u w:val="single"/>
    </w:rPr>
  </w:style>
  <w:style w:type="paragraph" w:customStyle="1" w:styleId="11">
    <w:name w:val="Без интервала1"/>
    <w:rsid w:val="00080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80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6C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5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39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2025-03-11T07:48:00Z</cp:lastPrinted>
  <dcterms:created xsi:type="dcterms:W3CDTF">2025-03-11T07:48:00Z</dcterms:created>
  <dcterms:modified xsi:type="dcterms:W3CDTF">2025-03-11T07:48:00Z</dcterms:modified>
</cp:coreProperties>
</file>